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29B2" w:rsidRDefault="00BF29B2" w:rsidP="007A043C">
      <w:pPr>
        <w:widowControl w:val="0"/>
        <w:overflowPunct w:val="0"/>
        <w:autoSpaceDE w:val="0"/>
        <w:autoSpaceDN w:val="0"/>
        <w:adjustRightInd w:val="0"/>
        <w:jc w:val="center"/>
        <w:textAlignment w:val="baseline"/>
        <w:rPr>
          <w:rFonts w:cstheme="minorBidi"/>
          <w:b/>
          <w:bCs/>
          <w:kern w:val="28"/>
          <w:sz w:val="26"/>
          <w:u w:val="single"/>
          <w:rtl/>
          <w:lang w:bidi="ar-SA"/>
        </w:rPr>
      </w:pPr>
      <w:bookmarkStart w:id="0" w:name="_GoBack"/>
      <w:bookmarkEnd w:id="0"/>
      <w:r>
        <w:rPr>
          <w:rFonts w:cstheme="minorBidi" w:hint="cs"/>
          <w:b/>
          <w:bCs/>
          <w:kern w:val="28"/>
          <w:sz w:val="26"/>
          <w:u w:val="single"/>
          <w:rtl/>
          <w:lang w:bidi="ar-SA"/>
        </w:rPr>
        <w:t xml:space="preserve">وزارة المالية </w:t>
      </w:r>
    </w:p>
    <w:p w:rsidR="00BF29B2" w:rsidRPr="00BF29B2" w:rsidRDefault="00BF29B2" w:rsidP="00BF29B2">
      <w:pPr>
        <w:widowControl w:val="0"/>
        <w:numPr>
          <w:ilvl w:val="0"/>
          <w:numId w:val="19"/>
        </w:numPr>
        <w:overflowPunct w:val="0"/>
        <w:autoSpaceDE w:val="0"/>
        <w:autoSpaceDN w:val="0"/>
        <w:adjustRightInd w:val="0"/>
        <w:jc w:val="center"/>
        <w:textAlignment w:val="baseline"/>
        <w:rPr>
          <w:rFonts w:cs="David"/>
          <w:b/>
          <w:bCs/>
          <w:kern w:val="28"/>
          <w:sz w:val="26"/>
          <w:u w:val="single"/>
        </w:rPr>
      </w:pPr>
      <w:r>
        <w:rPr>
          <w:rFonts w:cs="Arial" w:hint="cs"/>
          <w:b/>
          <w:bCs/>
          <w:kern w:val="28"/>
          <w:sz w:val="26"/>
          <w:u w:val="single"/>
          <w:rtl/>
          <w:lang w:bidi="ar-SA"/>
        </w:rPr>
        <w:t xml:space="preserve">مناقصة علنية رقم </w:t>
      </w:r>
      <w:r w:rsidR="00CF0C6C" w:rsidRPr="007A043C">
        <w:rPr>
          <w:rFonts w:cs="David" w:hint="cs"/>
          <w:b/>
          <w:bCs/>
          <w:kern w:val="28"/>
          <w:sz w:val="26"/>
          <w:u w:val="single"/>
          <w:rtl/>
        </w:rPr>
        <w:t>10</w:t>
      </w:r>
      <w:r w:rsidR="00654729" w:rsidRPr="007A043C">
        <w:rPr>
          <w:rFonts w:cs="David"/>
          <w:b/>
          <w:bCs/>
          <w:kern w:val="28"/>
          <w:sz w:val="26"/>
          <w:u w:val="single"/>
          <w:rtl/>
        </w:rPr>
        <w:t>/</w:t>
      </w:r>
      <w:r w:rsidR="00B15DA1" w:rsidRPr="007A043C">
        <w:rPr>
          <w:rFonts w:cs="David" w:hint="cs"/>
          <w:b/>
          <w:bCs/>
          <w:kern w:val="28"/>
          <w:sz w:val="26"/>
          <w:u w:val="single"/>
          <w:rtl/>
        </w:rPr>
        <w:t>2017</w:t>
      </w:r>
      <w:r>
        <w:rPr>
          <w:rFonts w:cs="Arial" w:hint="cs"/>
          <w:b/>
          <w:bCs/>
          <w:kern w:val="28"/>
          <w:sz w:val="26"/>
          <w:u w:val="single"/>
          <w:rtl/>
          <w:lang w:bidi="ar-SA"/>
        </w:rPr>
        <w:t>لتقديم قسائم شراء قابلة للشحن بمواعيد مختلفة لعمال وزارة المالية ووحداتها</w:t>
      </w:r>
    </w:p>
    <w:p w:rsidR="005A3329" w:rsidRPr="00654729" w:rsidRDefault="005A3329" w:rsidP="00B15DA1">
      <w:pPr>
        <w:widowControl w:val="0"/>
        <w:overflowPunct w:val="0"/>
        <w:autoSpaceDE w:val="0"/>
        <w:autoSpaceDN w:val="0"/>
        <w:adjustRightInd w:val="0"/>
        <w:ind w:left="709" w:hanging="709"/>
        <w:jc w:val="center"/>
        <w:textAlignment w:val="baseline"/>
        <w:rPr>
          <w:rFonts w:cs="David"/>
          <w:sz w:val="26"/>
          <w:rtl/>
        </w:rPr>
      </w:pPr>
    </w:p>
    <w:p w:rsidR="00654729" w:rsidRPr="00F21E50" w:rsidRDefault="00654729" w:rsidP="005A3329">
      <w:pPr>
        <w:widowControl w:val="0"/>
        <w:overflowPunct w:val="0"/>
        <w:autoSpaceDE w:val="0"/>
        <w:autoSpaceDN w:val="0"/>
        <w:adjustRightInd w:val="0"/>
        <w:ind w:left="709" w:hanging="709"/>
        <w:jc w:val="center"/>
        <w:textAlignment w:val="baseline"/>
        <w:rPr>
          <w:rFonts w:cs="David"/>
          <w:szCs w:val="24"/>
          <w:rtl/>
        </w:rPr>
      </w:pPr>
    </w:p>
    <w:p w:rsidR="00BF29B2" w:rsidRDefault="00BF29B2" w:rsidP="00BF29B2">
      <w:pPr>
        <w:widowControl w:val="0"/>
        <w:overflowPunct w:val="0"/>
        <w:autoSpaceDE w:val="0"/>
        <w:autoSpaceDN w:val="0"/>
        <w:adjustRightInd w:val="0"/>
        <w:spacing w:line="360" w:lineRule="auto"/>
        <w:ind w:left="-58"/>
        <w:jc w:val="both"/>
        <w:textAlignment w:val="baseline"/>
        <w:rPr>
          <w:rFonts w:cs="Arial"/>
          <w:szCs w:val="24"/>
          <w:rtl/>
          <w:lang w:bidi="ar-SA"/>
        </w:rPr>
      </w:pPr>
      <w:r>
        <w:rPr>
          <w:rFonts w:cs="Arial" w:hint="cs"/>
          <w:szCs w:val="24"/>
          <w:rtl/>
          <w:lang w:bidi="ar-SA"/>
        </w:rPr>
        <w:t xml:space="preserve">وزارة المالية ( فيما يلي :" </w:t>
      </w:r>
      <w:r w:rsidRPr="00BF29B2">
        <w:rPr>
          <w:rFonts w:cs="Arial" w:hint="cs"/>
          <w:b/>
          <w:bCs/>
          <w:szCs w:val="24"/>
          <w:rtl/>
          <w:lang w:bidi="ar-SA"/>
        </w:rPr>
        <w:t>الوزارة</w:t>
      </w:r>
      <w:r>
        <w:rPr>
          <w:rFonts w:cs="Arial" w:hint="cs"/>
          <w:szCs w:val="24"/>
          <w:rtl/>
          <w:lang w:bidi="ar-SA"/>
        </w:rPr>
        <w:t xml:space="preserve">" أو " " </w:t>
      </w:r>
      <w:r w:rsidRPr="00BF29B2">
        <w:rPr>
          <w:rFonts w:cs="Arial" w:hint="cs"/>
          <w:b/>
          <w:bCs/>
          <w:szCs w:val="24"/>
          <w:rtl/>
          <w:lang w:bidi="ar-SA"/>
        </w:rPr>
        <w:t>صاحبة الدعوة</w:t>
      </w:r>
      <w:r>
        <w:rPr>
          <w:rFonts w:cs="Arial" w:hint="cs"/>
          <w:szCs w:val="24"/>
          <w:rtl/>
          <w:lang w:bidi="ar-SA"/>
        </w:rPr>
        <w:t>") تتشرف بهذا بالتوجه بطلب لتلقي عروض، لتقديم قسائم شراء قابلة للشحن بمواعيد مختلفة لعمال وزارة المالية ووحداتها.</w:t>
      </w:r>
    </w:p>
    <w:p w:rsidR="006B0E80" w:rsidRDefault="006B0E80" w:rsidP="006B0E80">
      <w:pPr>
        <w:widowControl w:val="0"/>
        <w:overflowPunct w:val="0"/>
        <w:autoSpaceDE w:val="0"/>
        <w:autoSpaceDN w:val="0"/>
        <w:adjustRightInd w:val="0"/>
        <w:spacing w:line="360" w:lineRule="auto"/>
        <w:ind w:left="-58"/>
        <w:jc w:val="both"/>
        <w:textAlignment w:val="baseline"/>
        <w:rPr>
          <w:rFonts w:cs="Arial"/>
          <w:szCs w:val="24"/>
          <w:rtl/>
          <w:lang w:bidi="ar-SA"/>
        </w:rPr>
      </w:pPr>
      <w:r>
        <w:rPr>
          <w:rFonts w:cs="Arial" w:hint="cs"/>
          <w:szCs w:val="24"/>
          <w:rtl/>
          <w:lang w:bidi="ar-SA"/>
        </w:rPr>
        <w:t xml:space="preserve">فترة التعاقد: سنة واحدة من يوم توقيع مخولي التوقيع من قبل صاحبة الدعوة على اتفاقية التعاقد. تحفظ الإمكانية لصاحبة الدعوة لتمديد فترة التعاقد بأربع فترات إضافية سنة واحدة كل مرة. </w:t>
      </w:r>
    </w:p>
    <w:p w:rsidR="006B0E80" w:rsidRDefault="006B0E80" w:rsidP="00643D78">
      <w:pPr>
        <w:widowControl w:val="0"/>
        <w:overflowPunct w:val="0"/>
        <w:autoSpaceDE w:val="0"/>
        <w:autoSpaceDN w:val="0"/>
        <w:adjustRightInd w:val="0"/>
        <w:spacing w:before="120" w:after="120"/>
        <w:jc w:val="both"/>
        <w:textAlignment w:val="baseline"/>
        <w:rPr>
          <w:rFonts w:cs="Arial"/>
          <w:b/>
          <w:bCs/>
          <w:szCs w:val="24"/>
          <w:u w:val="single"/>
          <w:rtl/>
          <w:lang w:bidi="ar-SA"/>
        </w:rPr>
      </w:pPr>
      <w:r>
        <w:rPr>
          <w:rFonts w:cs="Arial" w:hint="cs"/>
          <w:b/>
          <w:bCs/>
          <w:szCs w:val="24"/>
          <w:u w:val="single"/>
          <w:rtl/>
          <w:lang w:bidi="ar-SA"/>
        </w:rPr>
        <w:t>من أجل تقديم العرض بالمناقصة، يجب على مقدم العرض استيفاء شروط الحد الأدنى التالية حسب المفصل في مستندات المناقصة.</w:t>
      </w:r>
    </w:p>
    <w:p w:rsidR="00E44525" w:rsidRPr="00E44525" w:rsidRDefault="006B0E80" w:rsidP="006B0E80">
      <w:pPr>
        <w:pStyle w:val="a7"/>
        <w:numPr>
          <w:ilvl w:val="1"/>
          <w:numId w:val="19"/>
        </w:numPr>
        <w:overflowPunct w:val="0"/>
        <w:autoSpaceDE w:val="0"/>
        <w:autoSpaceDN w:val="0"/>
        <w:adjustRightInd w:val="0"/>
        <w:spacing w:line="360" w:lineRule="auto"/>
        <w:jc w:val="both"/>
        <w:textAlignment w:val="baseline"/>
        <w:rPr>
          <w:rFonts w:ascii="Arial" w:hAnsi="Arial" w:cs="David"/>
          <w:b/>
          <w:bCs/>
          <w:szCs w:val="24"/>
        </w:rPr>
      </w:pPr>
      <w:r>
        <w:rPr>
          <w:rFonts w:ascii="Arial" w:hAnsi="Arial" w:cs="Arial" w:hint="cs"/>
          <w:szCs w:val="24"/>
          <w:rtl/>
          <w:lang w:bidi="ar-SA"/>
        </w:rPr>
        <w:t xml:space="preserve">يجب على مقدم العرض أن يكون شركة ذات تجربة وقدرة على تنظيم مثبت بتزويد قسائم شراء، بالأحجام المطلوبة. يجب على مقدم العرض أن يرفق </w:t>
      </w:r>
      <w:r w:rsidR="00E44525">
        <w:rPr>
          <w:rFonts w:ascii="Arial" w:hAnsi="Arial" w:cs="Arial" w:hint="cs"/>
          <w:szCs w:val="24"/>
          <w:rtl/>
          <w:lang w:bidi="ar-SA"/>
        </w:rPr>
        <w:t>تفصيل الخدمات التي زودها التي تستوفي واحدة من الإمكانيات التالية:</w:t>
      </w:r>
    </w:p>
    <w:p w:rsidR="00E44525" w:rsidRPr="00E44525" w:rsidRDefault="00E44525" w:rsidP="00E44525">
      <w:pPr>
        <w:pStyle w:val="a7"/>
        <w:numPr>
          <w:ilvl w:val="1"/>
          <w:numId w:val="22"/>
        </w:numPr>
        <w:overflowPunct w:val="0"/>
        <w:autoSpaceDE w:val="0"/>
        <w:autoSpaceDN w:val="0"/>
        <w:adjustRightInd w:val="0"/>
        <w:spacing w:line="360" w:lineRule="auto"/>
        <w:jc w:val="both"/>
        <w:textAlignment w:val="baseline"/>
        <w:rPr>
          <w:rFonts w:ascii="Arial" w:hAnsi="Arial" w:cs="David"/>
          <w:szCs w:val="24"/>
        </w:rPr>
      </w:pPr>
      <w:r>
        <w:rPr>
          <w:rFonts w:ascii="Arial" w:hAnsi="Arial" w:cs="Arial" w:hint="cs"/>
          <w:szCs w:val="24"/>
          <w:rtl/>
          <w:lang w:bidi="ar-SA"/>
        </w:rPr>
        <w:t xml:space="preserve">عمل واحد في كل سنة من السنتين اللتين سبقتا السنة المقدم فيها العرض، زود فيها </w:t>
      </w:r>
      <w:r w:rsidR="00CF0C6C">
        <w:rPr>
          <w:rFonts w:ascii="Arial" w:hAnsi="Arial" w:cs="David" w:hint="cs"/>
          <w:szCs w:val="24"/>
          <w:rtl/>
        </w:rPr>
        <w:t xml:space="preserve">1,500 </w:t>
      </w:r>
      <w:r>
        <w:rPr>
          <w:rFonts w:ascii="Arial" w:hAnsi="Arial" w:cs="Arial" w:hint="cs"/>
          <w:szCs w:val="24"/>
          <w:rtl/>
          <w:lang w:bidi="ar-SA"/>
        </w:rPr>
        <w:t>قسيمة شراء في كل عمل .</w:t>
      </w:r>
    </w:p>
    <w:p w:rsidR="00E44525" w:rsidRPr="00E44525" w:rsidRDefault="00E44525" w:rsidP="00E44525">
      <w:pPr>
        <w:pStyle w:val="a7"/>
        <w:numPr>
          <w:ilvl w:val="1"/>
          <w:numId w:val="22"/>
        </w:numPr>
        <w:overflowPunct w:val="0"/>
        <w:autoSpaceDE w:val="0"/>
        <w:autoSpaceDN w:val="0"/>
        <w:adjustRightInd w:val="0"/>
        <w:spacing w:line="360" w:lineRule="auto"/>
        <w:jc w:val="both"/>
        <w:textAlignment w:val="baseline"/>
        <w:rPr>
          <w:rFonts w:ascii="Arial" w:hAnsi="Arial" w:cs="David"/>
          <w:szCs w:val="24"/>
        </w:rPr>
      </w:pPr>
      <w:r w:rsidRPr="00E44525">
        <w:rPr>
          <w:rFonts w:ascii="Arial" w:hAnsi="Arial" w:cs="Arial" w:hint="cs"/>
          <w:szCs w:val="24"/>
          <w:rtl/>
          <w:lang w:bidi="ar-SA"/>
        </w:rPr>
        <w:lastRenderedPageBreak/>
        <w:t xml:space="preserve">ثلاثة أعمال في كل سنة من السنتين اللتين سبقتا السنة المقدم فيها العرض زود فيها  </w:t>
      </w:r>
      <w:r w:rsidR="00CF0C6C" w:rsidRPr="00E44525">
        <w:rPr>
          <w:rFonts w:ascii="Arial" w:hAnsi="Arial" w:cs="David" w:hint="cs"/>
          <w:szCs w:val="24"/>
          <w:rtl/>
        </w:rPr>
        <w:t xml:space="preserve">750 </w:t>
      </w:r>
      <w:r>
        <w:rPr>
          <w:rFonts w:ascii="Arial" w:hAnsi="Arial" w:cs="Arial" w:hint="cs"/>
          <w:szCs w:val="24"/>
          <w:rtl/>
          <w:lang w:bidi="ar-SA"/>
        </w:rPr>
        <w:t>قسيمة شراء في كل عمل .</w:t>
      </w:r>
    </w:p>
    <w:p w:rsidR="00B15DA1" w:rsidRPr="00E44525" w:rsidRDefault="00E44525" w:rsidP="00D25E97">
      <w:pPr>
        <w:pStyle w:val="a7"/>
        <w:numPr>
          <w:ilvl w:val="1"/>
          <w:numId w:val="19"/>
        </w:numPr>
        <w:overflowPunct w:val="0"/>
        <w:autoSpaceDE w:val="0"/>
        <w:autoSpaceDN w:val="0"/>
        <w:adjustRightInd w:val="0"/>
        <w:spacing w:line="360" w:lineRule="auto"/>
        <w:jc w:val="both"/>
        <w:textAlignment w:val="baseline"/>
        <w:rPr>
          <w:rFonts w:ascii="Arial" w:hAnsi="Arial" w:cs="David"/>
          <w:szCs w:val="24"/>
        </w:rPr>
      </w:pPr>
      <w:r>
        <w:rPr>
          <w:rFonts w:ascii="Arial" w:hAnsi="Arial" w:cs="Arial" w:hint="cs"/>
          <w:szCs w:val="24"/>
          <w:rtl/>
          <w:lang w:bidi="ar-SA"/>
        </w:rPr>
        <w:t xml:space="preserve">قسائم الشراء المقترحة تكون قسائم </w:t>
      </w:r>
      <w:r w:rsidR="00D25E97">
        <w:rPr>
          <w:rFonts w:ascii="Arial" w:hAnsi="Arial" w:cs="Arial" w:hint="cs"/>
          <w:szCs w:val="24"/>
          <w:rtl/>
          <w:lang w:bidi="ar-SA"/>
        </w:rPr>
        <w:t xml:space="preserve">تنطبق عليها </w:t>
      </w:r>
      <w:r>
        <w:rPr>
          <w:rFonts w:ascii="Arial" w:hAnsi="Arial" w:cs="Arial" w:hint="cs"/>
          <w:szCs w:val="24"/>
          <w:rtl/>
          <w:lang w:bidi="ar-SA"/>
        </w:rPr>
        <w:t xml:space="preserve">تعليمات البند 14 من قانون حماية المستهلك للعام  </w:t>
      </w:r>
      <w:r w:rsidR="00CF0C6C" w:rsidRPr="00E44525">
        <w:rPr>
          <w:rFonts w:ascii="Arial" w:hAnsi="Arial" w:cs="David" w:hint="cs"/>
          <w:szCs w:val="24"/>
          <w:rtl/>
        </w:rPr>
        <w:t>-1981.</w:t>
      </w:r>
    </w:p>
    <w:p w:rsidR="00D25E97" w:rsidRPr="00D25E97" w:rsidRDefault="00D25E97" w:rsidP="00D25E97">
      <w:pPr>
        <w:numPr>
          <w:ilvl w:val="1"/>
          <w:numId w:val="19"/>
        </w:numPr>
        <w:overflowPunct w:val="0"/>
        <w:autoSpaceDE w:val="0"/>
        <w:autoSpaceDN w:val="0"/>
        <w:adjustRightInd w:val="0"/>
        <w:spacing w:line="360" w:lineRule="auto"/>
        <w:jc w:val="both"/>
        <w:textAlignment w:val="baseline"/>
        <w:rPr>
          <w:rFonts w:ascii="Arial" w:hAnsi="Arial" w:cs="David"/>
          <w:szCs w:val="24"/>
        </w:rPr>
      </w:pPr>
      <w:r>
        <w:rPr>
          <w:rFonts w:cs="Arial" w:hint="cs"/>
          <w:szCs w:val="24"/>
          <w:u w:val="single"/>
          <w:rtl/>
          <w:lang w:bidi="ar-SA"/>
        </w:rPr>
        <w:t xml:space="preserve">يجب على مقدم العرض تقديم كافة التصاريح المطلوبة بموجب قانون صفقات الهيئات العمومية ، للعام </w:t>
      </w:r>
      <w:r w:rsidR="00B15DA1" w:rsidRPr="003C7880">
        <w:rPr>
          <w:rFonts w:cs="David" w:hint="cs"/>
          <w:szCs w:val="24"/>
          <w:u w:val="single"/>
          <w:rtl/>
        </w:rPr>
        <w:t>-1976</w:t>
      </w:r>
      <w:r>
        <w:rPr>
          <w:rFonts w:cs="Arial" w:hint="cs"/>
          <w:szCs w:val="24"/>
          <w:u w:val="single"/>
          <w:rtl/>
          <w:lang w:bidi="ar-SA"/>
        </w:rPr>
        <w:t>، لصاحبة الدعوة، بما في ذلك:</w:t>
      </w:r>
    </w:p>
    <w:p w:rsidR="003C7880" w:rsidRDefault="003C7880" w:rsidP="00D25E97">
      <w:pPr>
        <w:overflowPunct w:val="0"/>
        <w:autoSpaceDE w:val="0"/>
        <w:autoSpaceDN w:val="0"/>
        <w:adjustRightInd w:val="0"/>
        <w:spacing w:line="360" w:lineRule="auto"/>
        <w:ind w:left="858"/>
        <w:jc w:val="both"/>
        <w:textAlignment w:val="baseline"/>
        <w:rPr>
          <w:rFonts w:ascii="Arial" w:hAnsi="Arial" w:cs="David"/>
          <w:szCs w:val="24"/>
          <w:rtl/>
        </w:rPr>
      </w:pPr>
      <w:r w:rsidRPr="007A043C">
        <w:rPr>
          <w:rFonts w:cs="David" w:hint="cs"/>
          <w:b/>
          <w:bCs/>
          <w:szCs w:val="24"/>
          <w:rtl/>
        </w:rPr>
        <w:t xml:space="preserve">3.1 </w:t>
      </w:r>
      <w:r w:rsidR="00D25E97" w:rsidRPr="00D25E97">
        <w:rPr>
          <w:rFonts w:cs="Arial" w:hint="cs"/>
          <w:szCs w:val="24"/>
          <w:rtl/>
          <w:lang w:bidi="ar-SA"/>
        </w:rPr>
        <w:t>تصريح موظف مخول ، مدقق حسابات أو مستشار ضريبة يثبت أن المقاول</w:t>
      </w:r>
      <w:r w:rsidR="00D25E97">
        <w:rPr>
          <w:rFonts w:cs="Arial" w:hint="cs"/>
          <w:szCs w:val="24"/>
          <w:rtl/>
          <w:lang w:bidi="ar-SA"/>
        </w:rPr>
        <w:t xml:space="preserve"> يدير سجلات وحسابات حسب القانون أو أنه معفي من إدارته، تصريح ساري المفعول حول خصم الضريبة بالمصدر وهو معتاد على تقديم تقارير حول مدخولاته ومعتاد على تقديم تقارير حول الصفقات المفروض عليها ضريبة بموجب قانون ضريبة القيمة المضافة، للعام </w:t>
      </w:r>
      <w:r>
        <w:rPr>
          <w:rFonts w:ascii="Arial" w:hAnsi="Arial" w:cs="David" w:hint="cs"/>
          <w:szCs w:val="24"/>
          <w:rtl/>
        </w:rPr>
        <w:t xml:space="preserve">- </w:t>
      </w:r>
      <w:r w:rsidR="001F6C1A">
        <w:rPr>
          <w:rFonts w:ascii="Arial" w:hAnsi="Arial" w:cs="David" w:hint="cs"/>
          <w:szCs w:val="24"/>
          <w:rtl/>
        </w:rPr>
        <w:t>1975.</w:t>
      </w:r>
    </w:p>
    <w:p w:rsidR="001F6C1A" w:rsidRDefault="001F6C1A" w:rsidP="00D25E97">
      <w:pPr>
        <w:overflowPunct w:val="0"/>
        <w:autoSpaceDE w:val="0"/>
        <w:autoSpaceDN w:val="0"/>
        <w:adjustRightInd w:val="0"/>
        <w:spacing w:line="360" w:lineRule="auto"/>
        <w:ind w:left="858"/>
        <w:jc w:val="both"/>
        <w:textAlignment w:val="baseline"/>
        <w:rPr>
          <w:rFonts w:ascii="Arial" w:hAnsi="Arial" w:cs="David"/>
          <w:szCs w:val="24"/>
          <w:rtl/>
        </w:rPr>
      </w:pPr>
      <w:r w:rsidRPr="007A043C">
        <w:rPr>
          <w:rFonts w:ascii="Arial" w:hAnsi="Arial" w:cs="David" w:hint="cs"/>
          <w:b/>
          <w:bCs/>
          <w:szCs w:val="24"/>
          <w:rtl/>
        </w:rPr>
        <w:t>3.2</w:t>
      </w:r>
      <w:r w:rsidR="00D25E97">
        <w:rPr>
          <w:rFonts w:ascii="Arial" w:hAnsi="Arial" w:cstheme="minorBidi" w:hint="cs"/>
          <w:b/>
          <w:bCs/>
          <w:szCs w:val="24"/>
          <w:rtl/>
          <w:lang w:bidi="ar-SA"/>
        </w:rPr>
        <w:t xml:space="preserve"> </w:t>
      </w:r>
      <w:r w:rsidR="00D25E97" w:rsidRPr="00D25E97">
        <w:rPr>
          <w:rFonts w:ascii="Arial" w:hAnsi="Arial" w:cstheme="minorBidi" w:hint="cs"/>
          <w:szCs w:val="24"/>
          <w:rtl/>
          <w:lang w:bidi="ar-SA"/>
        </w:rPr>
        <w:t xml:space="preserve">تصريح حول عدم وجود إدانات بموجب قانون العمال الأجانب </w:t>
      </w:r>
      <w:r w:rsidR="00D25E97">
        <w:rPr>
          <w:rFonts w:ascii="Arial" w:hAnsi="Arial" w:cstheme="minorBidi" w:hint="cs"/>
          <w:szCs w:val="24"/>
          <w:rtl/>
          <w:lang w:bidi="ar-SA"/>
        </w:rPr>
        <w:t>(</w:t>
      </w:r>
      <w:r w:rsidR="00D25E97" w:rsidRPr="00D25E97">
        <w:rPr>
          <w:rFonts w:ascii="Arial" w:hAnsi="Arial" w:cstheme="minorBidi" w:hint="cs"/>
          <w:szCs w:val="24"/>
          <w:rtl/>
          <w:lang w:bidi="ar-SA"/>
        </w:rPr>
        <w:t xml:space="preserve"> حظر تشغيل عمال</w:t>
      </w:r>
      <w:r w:rsidR="00D25E97">
        <w:rPr>
          <w:rFonts w:ascii="Arial" w:hAnsi="Arial" w:cstheme="minorBidi" w:hint="cs"/>
          <w:szCs w:val="24"/>
          <w:rtl/>
          <w:lang w:bidi="ar-SA"/>
        </w:rPr>
        <w:t xml:space="preserve"> بشكل يناقض القانون وضمان شروط عادلة ) ، للعام </w:t>
      </w:r>
      <w:r>
        <w:rPr>
          <w:rFonts w:ascii="Arial" w:hAnsi="Arial" w:cs="David" w:hint="cs"/>
          <w:szCs w:val="24"/>
          <w:rtl/>
        </w:rPr>
        <w:t>- 1991 (</w:t>
      </w:r>
      <w:r w:rsidR="00D25E97">
        <w:rPr>
          <w:rFonts w:ascii="Arial" w:hAnsi="Arial" w:cs="Arial" w:hint="cs"/>
          <w:szCs w:val="24"/>
          <w:rtl/>
          <w:lang w:bidi="ar-SA"/>
        </w:rPr>
        <w:t xml:space="preserve">فيما يلي </w:t>
      </w:r>
      <w:r>
        <w:rPr>
          <w:rFonts w:ascii="Arial" w:hAnsi="Arial" w:cs="David" w:hint="cs"/>
          <w:szCs w:val="24"/>
          <w:rtl/>
        </w:rPr>
        <w:t xml:space="preserve"> </w:t>
      </w:r>
      <w:r>
        <w:rPr>
          <w:rFonts w:ascii="Arial" w:hAnsi="Arial" w:cs="David"/>
          <w:szCs w:val="24"/>
          <w:rtl/>
        </w:rPr>
        <w:t>–</w:t>
      </w:r>
      <w:r w:rsidR="00D25E97">
        <w:rPr>
          <w:rFonts w:ascii="Arial" w:hAnsi="Arial" w:cs="Arial" w:hint="cs"/>
          <w:b/>
          <w:bCs/>
          <w:szCs w:val="24"/>
          <w:rtl/>
          <w:lang w:bidi="ar-SA"/>
        </w:rPr>
        <w:t>قانون العمال الأجانب</w:t>
      </w:r>
      <w:r>
        <w:rPr>
          <w:rFonts w:ascii="Arial" w:hAnsi="Arial" w:cs="David" w:hint="cs"/>
          <w:szCs w:val="24"/>
          <w:rtl/>
        </w:rPr>
        <w:t xml:space="preserve">) </w:t>
      </w:r>
      <w:r w:rsidR="00D25E97">
        <w:rPr>
          <w:rFonts w:ascii="Arial" w:hAnsi="Arial" w:cs="Arial" w:hint="cs"/>
          <w:szCs w:val="24"/>
          <w:rtl/>
          <w:lang w:bidi="ar-SA"/>
        </w:rPr>
        <w:t xml:space="preserve">أو قانون الحد الأدنى للأجور ، للعام </w:t>
      </w:r>
      <w:r>
        <w:rPr>
          <w:rFonts w:ascii="Arial" w:hAnsi="Arial" w:cs="David" w:hint="cs"/>
          <w:szCs w:val="24"/>
          <w:rtl/>
        </w:rPr>
        <w:t>-1987 (</w:t>
      </w:r>
      <w:r w:rsidR="00D25E97">
        <w:rPr>
          <w:rFonts w:ascii="Arial" w:hAnsi="Arial" w:cs="Arial" w:hint="cs"/>
          <w:szCs w:val="24"/>
          <w:rtl/>
          <w:lang w:bidi="ar-SA"/>
        </w:rPr>
        <w:t xml:space="preserve">فيما يلي </w:t>
      </w:r>
      <w:r w:rsidR="00D25E97">
        <w:rPr>
          <w:rFonts w:ascii="Arial" w:hAnsi="Arial" w:cs="Arial"/>
          <w:szCs w:val="24"/>
          <w:rtl/>
          <w:lang w:bidi="ar-SA"/>
        </w:rPr>
        <w:t>–</w:t>
      </w:r>
      <w:r w:rsidR="00D25E97">
        <w:rPr>
          <w:rFonts w:ascii="Arial" w:hAnsi="Arial" w:cs="Arial" w:hint="cs"/>
          <w:szCs w:val="24"/>
          <w:rtl/>
          <w:lang w:bidi="ar-SA"/>
        </w:rPr>
        <w:t xml:space="preserve"> قانون </w:t>
      </w:r>
      <w:r w:rsidR="00D25E97">
        <w:rPr>
          <w:rFonts w:ascii="Arial" w:hAnsi="Arial" w:cs="Arial" w:hint="cs"/>
          <w:b/>
          <w:bCs/>
          <w:szCs w:val="24"/>
          <w:rtl/>
          <w:lang w:bidi="ar-SA"/>
        </w:rPr>
        <w:t>الحد الأدنى للأجور</w:t>
      </w:r>
      <w:r>
        <w:rPr>
          <w:rFonts w:ascii="Arial" w:hAnsi="Arial" w:cs="David" w:hint="cs"/>
          <w:szCs w:val="24"/>
          <w:rtl/>
        </w:rPr>
        <w:t>).</w:t>
      </w:r>
    </w:p>
    <w:p w:rsidR="001F6C1A" w:rsidRDefault="001F6C1A" w:rsidP="00D25E97">
      <w:pPr>
        <w:overflowPunct w:val="0"/>
        <w:autoSpaceDE w:val="0"/>
        <w:autoSpaceDN w:val="0"/>
        <w:adjustRightInd w:val="0"/>
        <w:spacing w:line="360" w:lineRule="auto"/>
        <w:ind w:left="858"/>
        <w:jc w:val="both"/>
        <w:textAlignment w:val="baseline"/>
        <w:rPr>
          <w:rFonts w:ascii="Arial" w:hAnsi="Arial" w:cs="David"/>
          <w:szCs w:val="24"/>
          <w:rtl/>
        </w:rPr>
      </w:pPr>
      <w:r w:rsidRPr="007A043C">
        <w:rPr>
          <w:rFonts w:ascii="Arial" w:hAnsi="Arial" w:cs="David" w:hint="cs"/>
          <w:b/>
          <w:bCs/>
          <w:szCs w:val="24"/>
          <w:rtl/>
        </w:rPr>
        <w:t xml:space="preserve">3.3 </w:t>
      </w:r>
      <w:r w:rsidR="00D25E97" w:rsidRPr="00D25E97">
        <w:rPr>
          <w:rFonts w:ascii="Arial" w:hAnsi="Arial" w:cs="Arial" w:hint="cs"/>
          <w:szCs w:val="24"/>
          <w:rtl/>
          <w:lang w:bidi="ar-SA"/>
        </w:rPr>
        <w:t>في حالة كون مقدم العرض</w:t>
      </w:r>
      <w:r w:rsidR="00D25E97">
        <w:rPr>
          <w:rFonts w:ascii="Arial" w:hAnsi="Arial" w:cs="Arial" w:hint="cs"/>
          <w:b/>
          <w:bCs/>
          <w:szCs w:val="24"/>
          <w:rtl/>
          <w:lang w:bidi="ar-SA"/>
        </w:rPr>
        <w:t xml:space="preserve"> </w:t>
      </w:r>
      <w:r w:rsidR="00D25E97" w:rsidRPr="00D25E97">
        <w:rPr>
          <w:rFonts w:ascii="Arial" w:hAnsi="Arial" w:cs="Arial" w:hint="cs"/>
          <w:szCs w:val="24"/>
          <w:rtl/>
          <w:lang w:bidi="ar-SA"/>
        </w:rPr>
        <w:t>اتحاد من نوع شركة، يجب عليه إرفاق نص شركة من سلطة الاتحادات</w:t>
      </w:r>
      <w:r w:rsidR="00D25E97">
        <w:rPr>
          <w:rFonts w:ascii="Arial" w:hAnsi="Arial" w:cs="Arial" w:hint="cs"/>
          <w:b/>
          <w:bCs/>
          <w:szCs w:val="24"/>
          <w:rtl/>
          <w:lang w:bidi="ar-SA"/>
        </w:rPr>
        <w:t xml:space="preserve"> </w:t>
      </w:r>
      <w:r w:rsidR="00D25E97" w:rsidRPr="00D25E97">
        <w:rPr>
          <w:rFonts w:ascii="Arial" w:hAnsi="Arial" w:cs="Arial" w:hint="cs"/>
          <w:szCs w:val="24"/>
          <w:rtl/>
          <w:lang w:bidi="ar-SA"/>
        </w:rPr>
        <w:t xml:space="preserve">يثبت عدم وجود ديون لمسجل الشركات: </w:t>
      </w:r>
      <w:r w:rsidR="00D25E97" w:rsidRPr="00D25E97">
        <w:rPr>
          <w:rFonts w:ascii="Arial" w:hAnsi="Arial" w:cs="Arial" w:hint="cs"/>
          <w:szCs w:val="24"/>
          <w:rtl/>
          <w:lang w:bidi="ar-SA"/>
        </w:rPr>
        <w:lastRenderedPageBreak/>
        <w:t>يمكن طباعة نص الشركة المحتلن</w:t>
      </w:r>
      <w:r w:rsidR="00D25E97">
        <w:rPr>
          <w:rFonts w:ascii="Arial" w:hAnsi="Arial" w:cs="Arial" w:hint="cs"/>
          <w:b/>
          <w:bCs/>
          <w:szCs w:val="24"/>
          <w:rtl/>
          <w:lang w:bidi="ar-SA"/>
        </w:rPr>
        <w:t xml:space="preserve"> </w:t>
      </w:r>
      <w:r w:rsidR="00D25E97">
        <w:rPr>
          <w:rFonts w:ascii="Arial" w:hAnsi="Arial" w:cs="Arial" w:hint="cs"/>
          <w:szCs w:val="24"/>
          <w:rtl/>
          <w:lang w:bidi="ar-SA"/>
        </w:rPr>
        <w:t xml:space="preserve">من موقع انترنت سلطة الاتحادات، بالعنوان </w:t>
      </w:r>
      <w:r>
        <w:rPr>
          <w:rFonts w:ascii="Arial" w:hAnsi="Arial" w:cs="David" w:hint="cs"/>
          <w:szCs w:val="24"/>
          <w:rtl/>
        </w:rPr>
        <w:t xml:space="preserve"> : </w:t>
      </w:r>
    </w:p>
    <w:p w:rsidR="001F6C1A" w:rsidRDefault="00AF41A0" w:rsidP="001F6C1A">
      <w:pPr>
        <w:overflowPunct w:val="0"/>
        <w:autoSpaceDE w:val="0"/>
        <w:autoSpaceDN w:val="0"/>
        <w:adjustRightInd w:val="0"/>
        <w:spacing w:line="360" w:lineRule="auto"/>
        <w:ind w:left="858"/>
        <w:jc w:val="both"/>
        <w:textAlignment w:val="baseline"/>
        <w:rPr>
          <w:rFonts w:ascii="Arial" w:hAnsi="Arial" w:cs="David"/>
          <w:szCs w:val="24"/>
          <w:rtl/>
        </w:rPr>
      </w:pPr>
      <w:hyperlink r:id="rId6" w:history="1">
        <w:r w:rsidR="001F6C1A" w:rsidRPr="003C7880">
          <w:rPr>
            <w:rStyle w:val="Hyperlink"/>
            <w:rFonts w:cs="David"/>
            <w:szCs w:val="24"/>
          </w:rPr>
          <w:t>www.justice.gov.il/MOJHeb/RashamHachvarot</w:t>
        </w:r>
      </w:hyperlink>
    </w:p>
    <w:p w:rsidR="00D25E97" w:rsidRDefault="00D25E97" w:rsidP="00D25E97">
      <w:pPr>
        <w:spacing w:line="360" w:lineRule="auto"/>
        <w:ind w:left="138" w:right="360" w:firstLine="720"/>
        <w:rPr>
          <w:rFonts w:cs="Arial"/>
          <w:szCs w:val="24"/>
          <w:rtl/>
          <w:lang w:bidi="ar-SA"/>
        </w:rPr>
      </w:pPr>
      <w:r>
        <w:rPr>
          <w:rFonts w:cs="Arial" w:hint="cs"/>
          <w:szCs w:val="24"/>
          <w:rtl/>
          <w:lang w:bidi="ar-SA"/>
        </w:rPr>
        <w:t>في حالة عدم كون مقدم العرض اتحاد- شهادة مشغل مرخص .</w:t>
      </w:r>
    </w:p>
    <w:p w:rsidR="001F6C1A" w:rsidRDefault="001F6C1A" w:rsidP="00C769BC">
      <w:pPr>
        <w:spacing w:line="360" w:lineRule="auto"/>
        <w:ind w:left="858" w:right="360"/>
        <w:rPr>
          <w:rFonts w:cs="David"/>
          <w:szCs w:val="24"/>
          <w:rtl/>
        </w:rPr>
      </w:pPr>
      <w:r w:rsidRPr="007A043C">
        <w:rPr>
          <w:rFonts w:cs="David" w:hint="cs"/>
          <w:b/>
          <w:bCs/>
          <w:szCs w:val="24"/>
          <w:rtl/>
        </w:rPr>
        <w:t xml:space="preserve">3.4 </w:t>
      </w:r>
      <w:r w:rsidR="000F0810">
        <w:rPr>
          <w:rFonts w:cstheme="minorBidi" w:hint="cs"/>
          <w:b/>
          <w:bCs/>
          <w:szCs w:val="24"/>
          <w:rtl/>
          <w:lang w:bidi="ar-SA"/>
        </w:rPr>
        <w:t xml:space="preserve"> </w:t>
      </w:r>
      <w:r w:rsidR="000F0810" w:rsidRPr="000F0810">
        <w:rPr>
          <w:rFonts w:cstheme="minorBidi" w:hint="cs"/>
          <w:szCs w:val="24"/>
          <w:rtl/>
          <w:lang w:bidi="ar-SA"/>
        </w:rPr>
        <w:t>كفالة بنكية مستقلة وغير مشروطة</w:t>
      </w:r>
      <w:r w:rsidR="000F0810">
        <w:rPr>
          <w:rFonts w:cstheme="minorBidi" w:hint="cs"/>
          <w:b/>
          <w:bCs/>
          <w:szCs w:val="24"/>
          <w:rtl/>
          <w:lang w:bidi="ar-SA"/>
        </w:rPr>
        <w:t xml:space="preserve">  </w:t>
      </w:r>
      <w:r w:rsidR="000F0810" w:rsidRPr="00C769BC">
        <w:rPr>
          <w:rFonts w:cstheme="minorBidi" w:hint="cs"/>
          <w:szCs w:val="24"/>
          <w:rtl/>
          <w:lang w:bidi="ar-SA"/>
        </w:rPr>
        <w:t xml:space="preserve">من بنك في البلاد أو من شركة تأمين إسرائيلية </w:t>
      </w:r>
      <w:r w:rsidR="00C769BC" w:rsidRPr="00C769BC">
        <w:rPr>
          <w:rFonts w:cstheme="minorBidi" w:hint="cs"/>
          <w:szCs w:val="24"/>
          <w:rtl/>
          <w:lang w:bidi="ar-SA"/>
        </w:rPr>
        <w:t>بحوزتها رخصة للعمل في التأمين بموجب قانون الرقابة على الخدمات المالية ( تأمين) ، للعام</w:t>
      </w:r>
      <w:r w:rsidRPr="007D045C">
        <w:rPr>
          <w:rFonts w:ascii="Arial" w:hAnsi="Arial" w:cs="David"/>
          <w:szCs w:val="24"/>
          <w:rtl/>
        </w:rPr>
        <w:t>–</w:t>
      </w:r>
      <w:r w:rsidRPr="007D045C">
        <w:rPr>
          <w:rFonts w:ascii="Arial" w:hAnsi="Arial" w:cs="David" w:hint="cs"/>
          <w:szCs w:val="24"/>
          <w:rtl/>
        </w:rPr>
        <w:t>1981</w:t>
      </w:r>
      <w:r w:rsidR="00C769BC">
        <w:rPr>
          <w:rFonts w:ascii="Arial" w:hAnsi="Arial" w:cs="Arial" w:hint="cs"/>
          <w:szCs w:val="24"/>
          <w:rtl/>
          <w:lang w:bidi="ar-SA"/>
        </w:rPr>
        <w:t xml:space="preserve">، بقيمة </w:t>
      </w:r>
      <w:r w:rsidRPr="007D045C">
        <w:rPr>
          <w:rFonts w:ascii="Arial" w:hAnsi="Arial" w:cs="David" w:hint="cs"/>
          <w:szCs w:val="24"/>
          <w:rtl/>
        </w:rPr>
        <w:t xml:space="preserve"> </w:t>
      </w:r>
      <w:r>
        <w:rPr>
          <w:rFonts w:ascii="Arial" w:hAnsi="Arial" w:cs="David" w:hint="cs"/>
          <w:szCs w:val="24"/>
          <w:rtl/>
        </w:rPr>
        <w:t xml:space="preserve">42,000 </w:t>
      </w:r>
      <w:r w:rsidR="00C769BC">
        <w:rPr>
          <w:rFonts w:ascii="Arial" w:hAnsi="Arial" w:cs="Arial" w:hint="cs"/>
          <w:szCs w:val="24"/>
          <w:rtl/>
          <w:lang w:bidi="ar-SA"/>
        </w:rPr>
        <w:t xml:space="preserve">ش.ج ( اثنان وأربعين ألف شاقل جديد فقط )، سارية المفعول لغاية تاريخ  </w:t>
      </w:r>
      <w:r w:rsidR="005F3799">
        <w:rPr>
          <w:rFonts w:ascii="Arial" w:hAnsi="Arial" w:cs="David" w:hint="cs"/>
          <w:szCs w:val="24"/>
          <w:rtl/>
        </w:rPr>
        <w:t xml:space="preserve">26  </w:t>
      </w:r>
      <w:r w:rsidR="00C769BC">
        <w:rPr>
          <w:rFonts w:ascii="Arial" w:hAnsi="Arial" w:cs="Arial" w:hint="cs"/>
          <w:szCs w:val="24"/>
          <w:rtl/>
          <w:lang w:bidi="ar-SA"/>
        </w:rPr>
        <w:t>كانون ثاني / يناير</w:t>
      </w:r>
      <w:r w:rsidR="005F3799">
        <w:rPr>
          <w:rFonts w:ascii="Arial" w:hAnsi="Arial" w:cs="David" w:hint="cs"/>
          <w:szCs w:val="24"/>
          <w:rtl/>
        </w:rPr>
        <w:t xml:space="preserve"> </w:t>
      </w:r>
      <w:r>
        <w:rPr>
          <w:rFonts w:ascii="Arial" w:hAnsi="Arial" w:cs="David" w:hint="cs"/>
          <w:szCs w:val="24"/>
          <w:rtl/>
        </w:rPr>
        <w:t>201</w:t>
      </w:r>
      <w:r w:rsidR="005F3799">
        <w:rPr>
          <w:rFonts w:ascii="Arial" w:hAnsi="Arial" w:cs="David" w:hint="cs"/>
          <w:szCs w:val="24"/>
          <w:rtl/>
        </w:rPr>
        <w:t>8</w:t>
      </w:r>
      <w:r w:rsidR="004B1586">
        <w:rPr>
          <w:rFonts w:cs="David" w:hint="cs"/>
          <w:szCs w:val="24"/>
          <w:rtl/>
        </w:rPr>
        <w:t xml:space="preserve">. </w:t>
      </w:r>
    </w:p>
    <w:p w:rsidR="00CF0C6C" w:rsidRDefault="00CF0C6C" w:rsidP="004B1586">
      <w:pPr>
        <w:spacing w:line="360" w:lineRule="auto"/>
        <w:ind w:right="360"/>
        <w:rPr>
          <w:rFonts w:cs="David"/>
          <w:szCs w:val="24"/>
          <w:rtl/>
        </w:rPr>
      </w:pPr>
    </w:p>
    <w:p w:rsidR="00B53F65" w:rsidRPr="00F21E50" w:rsidRDefault="00C769BC" w:rsidP="00C769BC">
      <w:pPr>
        <w:spacing w:after="240" w:line="276" w:lineRule="auto"/>
        <w:jc w:val="both"/>
        <w:rPr>
          <w:rFonts w:cs="David"/>
          <w:szCs w:val="24"/>
        </w:rPr>
      </w:pPr>
      <w:r>
        <w:rPr>
          <w:rFonts w:cs="Arial" w:hint="cs"/>
          <w:szCs w:val="24"/>
          <w:rtl/>
          <w:lang w:bidi="ar-SA"/>
        </w:rPr>
        <w:t xml:space="preserve">يمكن تحميل كافة مستندات المناقصة بدون دفع، من موقع انترنت دائرة المشتريات الحكومية بالعنوان </w:t>
      </w:r>
      <w:hyperlink r:id="rId7" w:history="1">
        <w:r w:rsidR="00B53F65" w:rsidRPr="00F21E50">
          <w:rPr>
            <w:rFonts w:cs="David"/>
            <w:color w:val="0000FF"/>
            <w:szCs w:val="24"/>
            <w:u w:val="single"/>
          </w:rPr>
          <w:t>www.mr.gov.il</w:t>
        </w:r>
      </w:hyperlink>
      <w:r w:rsidR="00B53F65" w:rsidRPr="00F21E50">
        <w:rPr>
          <w:rFonts w:cs="David" w:hint="cs"/>
          <w:szCs w:val="24"/>
          <w:rtl/>
        </w:rPr>
        <w:t xml:space="preserve"> </w:t>
      </w:r>
      <w:r>
        <w:rPr>
          <w:rFonts w:cs="Arial" w:hint="cs"/>
          <w:szCs w:val="24"/>
          <w:rtl/>
          <w:lang w:bidi="ar-SA"/>
        </w:rPr>
        <w:t xml:space="preserve">تحت العنوان مناقصات وزارية ابتداء من يوم الخميس 9 </w:t>
      </w:r>
      <w:r w:rsidR="003C4C75">
        <w:rPr>
          <w:rFonts w:cs="David" w:hint="cs"/>
          <w:szCs w:val="24"/>
          <w:rtl/>
        </w:rPr>
        <w:t>2017.</w:t>
      </w:r>
    </w:p>
    <w:p w:rsidR="00643D78" w:rsidRPr="00201135" w:rsidRDefault="00C769BC" w:rsidP="00C769BC">
      <w:pPr>
        <w:widowControl w:val="0"/>
        <w:overflowPunct w:val="0"/>
        <w:autoSpaceDE w:val="0"/>
        <w:autoSpaceDN w:val="0"/>
        <w:adjustRightInd w:val="0"/>
        <w:spacing w:before="120" w:after="60"/>
        <w:jc w:val="both"/>
        <w:textAlignment w:val="baseline"/>
      </w:pPr>
      <w:r>
        <w:rPr>
          <w:rFonts w:cs="Arial" w:hint="cs"/>
          <w:szCs w:val="24"/>
          <w:rtl/>
          <w:lang w:bidi="ar-SA"/>
        </w:rPr>
        <w:t xml:space="preserve">يمكن تقديم أسئلة استفسارية خطياً </w:t>
      </w:r>
      <w:r w:rsidRPr="00C769BC">
        <w:rPr>
          <w:rFonts w:cs="Arial" w:hint="cs"/>
          <w:b/>
          <w:bCs/>
          <w:szCs w:val="24"/>
          <w:rtl/>
          <w:lang w:bidi="ar-SA"/>
        </w:rPr>
        <w:t>لغاية تاريخ</w:t>
      </w:r>
      <w:r>
        <w:rPr>
          <w:rFonts w:cs="Arial" w:hint="cs"/>
          <w:szCs w:val="24"/>
          <w:rtl/>
          <w:lang w:bidi="ar-SA"/>
        </w:rPr>
        <w:t xml:space="preserve"> </w:t>
      </w:r>
      <w:r w:rsidR="00861188">
        <w:rPr>
          <w:rFonts w:cs="David" w:hint="cs"/>
          <w:b/>
          <w:bCs/>
          <w:szCs w:val="24"/>
          <w:rtl/>
        </w:rPr>
        <w:t>16</w:t>
      </w:r>
      <w:r>
        <w:rPr>
          <w:rFonts w:cstheme="minorBidi" w:hint="cs"/>
          <w:b/>
          <w:bCs/>
          <w:szCs w:val="24"/>
          <w:rtl/>
          <w:lang w:bidi="ar-SA"/>
        </w:rPr>
        <w:t xml:space="preserve"> </w:t>
      </w:r>
      <w:r w:rsidRPr="00C769BC">
        <w:rPr>
          <w:rFonts w:cs="Arial" w:hint="cs"/>
          <w:b/>
          <w:bCs/>
          <w:szCs w:val="24"/>
          <w:rtl/>
          <w:lang w:bidi="ar-SA"/>
        </w:rPr>
        <w:t>تشرين ثاني / نوفمبر</w:t>
      </w:r>
      <w:r>
        <w:rPr>
          <w:rFonts w:cs="Arial" w:hint="cs"/>
          <w:szCs w:val="24"/>
          <w:rtl/>
          <w:lang w:bidi="ar-SA"/>
        </w:rPr>
        <w:t xml:space="preserve"> </w:t>
      </w:r>
      <w:r w:rsidR="00107762">
        <w:rPr>
          <w:rFonts w:cs="David" w:hint="cs"/>
          <w:b/>
          <w:bCs/>
          <w:szCs w:val="24"/>
          <w:rtl/>
        </w:rPr>
        <w:t>2017</w:t>
      </w:r>
      <w:r w:rsidR="00643D78" w:rsidRPr="003A16B9">
        <w:rPr>
          <w:rFonts w:cs="David" w:hint="cs"/>
          <w:b/>
          <w:bCs/>
          <w:szCs w:val="24"/>
          <w:rtl/>
        </w:rPr>
        <w:t xml:space="preserve"> </w:t>
      </w:r>
      <w:r>
        <w:rPr>
          <w:rFonts w:cs="Arial" w:hint="cs"/>
          <w:b/>
          <w:bCs/>
          <w:szCs w:val="24"/>
          <w:rtl/>
          <w:lang w:bidi="ar-SA"/>
        </w:rPr>
        <w:t>الساعة</w:t>
      </w:r>
      <w:r w:rsidR="00643D78" w:rsidRPr="003A16B9">
        <w:rPr>
          <w:rFonts w:cs="David" w:hint="cs"/>
          <w:b/>
          <w:bCs/>
          <w:szCs w:val="24"/>
          <w:rtl/>
        </w:rPr>
        <w:t xml:space="preserve"> </w:t>
      </w:r>
      <w:r w:rsidR="00005971">
        <w:rPr>
          <w:rFonts w:cs="David" w:hint="cs"/>
          <w:b/>
          <w:bCs/>
          <w:szCs w:val="24"/>
          <w:rtl/>
        </w:rPr>
        <w:t>12</w:t>
      </w:r>
      <w:r w:rsidR="00643D78" w:rsidRPr="003A16B9">
        <w:rPr>
          <w:rFonts w:cs="David" w:hint="cs"/>
          <w:b/>
          <w:bCs/>
          <w:szCs w:val="24"/>
          <w:rtl/>
        </w:rPr>
        <w:t>:00</w:t>
      </w:r>
      <w:r w:rsidR="00643D78" w:rsidRPr="003A16B9">
        <w:rPr>
          <w:rFonts w:cs="David" w:hint="cs"/>
          <w:szCs w:val="24"/>
          <w:rtl/>
        </w:rPr>
        <w:t xml:space="preserve">. </w:t>
      </w:r>
      <w:r>
        <w:rPr>
          <w:rFonts w:cs="Arial" w:hint="cs"/>
          <w:szCs w:val="24"/>
          <w:rtl/>
          <w:lang w:bidi="ar-SA"/>
        </w:rPr>
        <w:t xml:space="preserve">للبريد الالكتروني </w:t>
      </w:r>
      <w:r w:rsidR="00CF48FA">
        <w:rPr>
          <w:rFonts w:cs="David" w:hint="cs"/>
          <w:szCs w:val="24"/>
          <w:rtl/>
        </w:rPr>
        <w:t xml:space="preserve">: </w:t>
      </w:r>
      <w:hyperlink r:id="rId8" w:history="1">
        <w:r w:rsidR="004B1586" w:rsidRPr="004974C1">
          <w:rPr>
            <w:rStyle w:val="Hyperlink"/>
          </w:rPr>
          <w:t>bhtzvia@mof.gov.il</w:t>
        </w:r>
      </w:hyperlink>
      <w:r>
        <w:rPr>
          <w:rFonts w:cstheme="minorBidi" w:hint="cs"/>
          <w:rtl/>
          <w:lang w:bidi="ar-SA"/>
        </w:rPr>
        <w:t xml:space="preserve"> الأسئلة الاستفسارية التي تصل لصاحبة الدعوة،بعد هذا الموعد ، أو تقدم بطريقة أخرى، لن يرد عليها. مندوب الوزارة لهذه المناقصة هي السيدة تسفياه بن حامو رقم الهاتف </w:t>
      </w:r>
      <w:r w:rsidR="00643D78" w:rsidRPr="003A16B9">
        <w:rPr>
          <w:rFonts w:cs="David"/>
          <w:szCs w:val="24"/>
          <w:rtl/>
        </w:rPr>
        <w:t>–</w:t>
      </w:r>
      <w:r w:rsidR="00643D78" w:rsidRPr="003A16B9">
        <w:rPr>
          <w:rFonts w:cs="David" w:hint="cs"/>
          <w:szCs w:val="24"/>
          <w:rtl/>
        </w:rPr>
        <w:t xml:space="preserve"> 02-</w:t>
      </w:r>
      <w:r w:rsidR="00107762">
        <w:rPr>
          <w:rFonts w:cs="David" w:hint="cs"/>
          <w:szCs w:val="24"/>
          <w:rtl/>
        </w:rPr>
        <w:t>5317344</w:t>
      </w:r>
      <w:r w:rsidR="00643D78" w:rsidRPr="003A16B9">
        <w:rPr>
          <w:rFonts w:cs="David" w:hint="cs"/>
          <w:szCs w:val="24"/>
          <w:rtl/>
        </w:rPr>
        <w:t>.</w:t>
      </w:r>
    </w:p>
    <w:p w:rsidR="00861188" w:rsidRDefault="00C769BC" w:rsidP="00C769BC">
      <w:pPr>
        <w:widowControl w:val="0"/>
        <w:overflowPunct w:val="0"/>
        <w:autoSpaceDE w:val="0"/>
        <w:autoSpaceDN w:val="0"/>
        <w:adjustRightInd w:val="0"/>
        <w:spacing w:before="120" w:after="120"/>
        <w:jc w:val="both"/>
        <w:textAlignment w:val="baseline"/>
        <w:rPr>
          <w:rFonts w:cs="David"/>
          <w:b/>
          <w:bCs/>
          <w:szCs w:val="24"/>
          <w:rtl/>
        </w:rPr>
      </w:pPr>
      <w:r>
        <w:rPr>
          <w:rFonts w:cs="Arial" w:hint="cs"/>
          <w:b/>
          <w:bCs/>
          <w:szCs w:val="24"/>
          <w:rtl/>
          <w:lang w:bidi="ar-SA"/>
        </w:rPr>
        <w:t xml:space="preserve">الموعد الأخير لتقديم العروض هو يوم الثلاثاء 28 تشرين ثاني / نوفمبر 2017 </w:t>
      </w:r>
      <w:r>
        <w:rPr>
          <w:rFonts w:cs="Arial" w:hint="cs"/>
          <w:b/>
          <w:bCs/>
          <w:szCs w:val="24"/>
          <w:rtl/>
          <w:lang w:bidi="ar-SA"/>
        </w:rPr>
        <w:lastRenderedPageBreak/>
        <w:t xml:space="preserve">لغاية الساعة </w:t>
      </w:r>
      <w:r w:rsidR="00861188">
        <w:rPr>
          <w:rFonts w:cs="David" w:hint="cs"/>
          <w:b/>
          <w:bCs/>
          <w:szCs w:val="24"/>
          <w:rtl/>
        </w:rPr>
        <w:t>12:00 .</w:t>
      </w:r>
    </w:p>
    <w:p w:rsidR="00C95E79" w:rsidRDefault="00C769BC" w:rsidP="00861188">
      <w:pPr>
        <w:widowControl w:val="0"/>
        <w:overflowPunct w:val="0"/>
        <w:autoSpaceDE w:val="0"/>
        <w:autoSpaceDN w:val="0"/>
        <w:adjustRightInd w:val="0"/>
        <w:spacing w:before="120" w:after="120"/>
        <w:jc w:val="both"/>
        <w:textAlignment w:val="baseline"/>
        <w:rPr>
          <w:rtl/>
          <w:lang w:bidi="ar-SA"/>
        </w:rPr>
      </w:pPr>
      <w:r>
        <w:rPr>
          <w:rFonts w:cs="Arial" w:hint="cs"/>
          <w:b/>
          <w:bCs/>
          <w:szCs w:val="24"/>
          <w:rtl/>
          <w:lang w:bidi="ar-SA"/>
        </w:rPr>
        <w:t>يجب تقديم العروض فقط لصندوق المناقصات في لوبي المدخل لمبنى وزارة المالية في القدس  في شارع اليعزر كابلن 1 ( مقابل مركز حراس الأمن).</w:t>
      </w:r>
      <w:r w:rsidR="00C95E79">
        <w:rPr>
          <w:rFonts w:hint="cs"/>
          <w:rtl/>
          <w:lang w:bidi="ar-SA"/>
        </w:rPr>
        <w:t xml:space="preserve"> </w:t>
      </w:r>
    </w:p>
    <w:p w:rsidR="00C95E79" w:rsidRDefault="00C95E79" w:rsidP="00C95E79">
      <w:pPr>
        <w:widowControl w:val="0"/>
        <w:overflowPunct w:val="0"/>
        <w:autoSpaceDE w:val="0"/>
        <w:autoSpaceDN w:val="0"/>
        <w:adjustRightInd w:val="0"/>
        <w:spacing w:before="120" w:after="120"/>
        <w:jc w:val="both"/>
        <w:textAlignment w:val="baseline"/>
        <w:rPr>
          <w:rFonts w:cs="Arial"/>
          <w:b/>
          <w:bCs/>
          <w:szCs w:val="24"/>
          <w:rtl/>
          <w:lang w:bidi="ar-SA"/>
        </w:rPr>
      </w:pPr>
      <w:r>
        <w:rPr>
          <w:rFonts w:cs="Arial" w:hint="cs"/>
          <w:b/>
          <w:bCs/>
          <w:szCs w:val="24"/>
          <w:rtl/>
          <w:lang w:bidi="ar-SA"/>
        </w:rPr>
        <w:t xml:space="preserve">يحق للوزارة، في أي وقت، بإعلان تنشره، تبكير أو تأجيل الموعد الأخير لتقديم العروض، وأيضاً يحق لها تغيير مواعيد وشروط أخرى تتعلق بالمناقصة وفقاً لتقديراتها المطلقة. </w:t>
      </w:r>
    </w:p>
    <w:p w:rsidR="00C95E79" w:rsidRDefault="00C95E79" w:rsidP="00643D78">
      <w:pPr>
        <w:widowControl w:val="0"/>
        <w:overflowPunct w:val="0"/>
        <w:autoSpaceDE w:val="0"/>
        <w:autoSpaceDN w:val="0"/>
        <w:adjustRightInd w:val="0"/>
        <w:spacing w:before="120" w:after="120"/>
        <w:jc w:val="both"/>
        <w:textAlignment w:val="baseline"/>
        <w:rPr>
          <w:rFonts w:cs="Arial"/>
          <w:b/>
          <w:bCs/>
          <w:szCs w:val="24"/>
          <w:rtl/>
          <w:lang w:bidi="ar-SA"/>
        </w:rPr>
      </w:pPr>
      <w:r>
        <w:rPr>
          <w:rFonts w:cs="Arial" w:hint="cs"/>
          <w:b/>
          <w:bCs/>
          <w:szCs w:val="24"/>
          <w:rtl/>
          <w:lang w:bidi="ar-SA"/>
        </w:rPr>
        <w:t xml:space="preserve">في أية حالة لوجود تناقض بين تعليمات هذا الإعلان وبين التعليمات الموجودة في كراس المناقصة، تتغلب الأخيرة. </w:t>
      </w:r>
    </w:p>
    <w:sectPr w:rsidR="00C95E7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547D26"/>
    <w:multiLevelType w:val="multilevel"/>
    <w:tmpl w:val="B908E826"/>
    <w:lvl w:ilvl="0">
      <w:start w:val="7"/>
      <w:numFmt w:val="decimal"/>
      <w:lvlText w:val="%1"/>
      <w:lvlJc w:val="left"/>
      <w:pPr>
        <w:ind w:left="360" w:hanging="360"/>
      </w:pPr>
      <w:rPr>
        <w:rFonts w:ascii="Arial" w:hAnsi="Arial" w:hint="default"/>
      </w:rPr>
    </w:lvl>
    <w:lvl w:ilvl="1">
      <w:start w:val="1"/>
      <w:numFmt w:val="decimal"/>
      <w:lvlText w:val="%1.%2"/>
      <w:lvlJc w:val="left"/>
      <w:pPr>
        <w:ind w:left="1211" w:hanging="360"/>
      </w:pPr>
      <w:rPr>
        <w:rFonts w:ascii="Arial" w:hAnsi="Arial" w:hint="default"/>
      </w:rPr>
    </w:lvl>
    <w:lvl w:ilvl="2">
      <w:start w:val="1"/>
      <w:numFmt w:val="decimal"/>
      <w:lvlText w:val="%1.%2.%3"/>
      <w:lvlJc w:val="left"/>
      <w:pPr>
        <w:ind w:left="2422" w:hanging="720"/>
      </w:pPr>
      <w:rPr>
        <w:rFonts w:ascii="Arial" w:hAnsi="Arial" w:hint="default"/>
      </w:rPr>
    </w:lvl>
    <w:lvl w:ilvl="3">
      <w:start w:val="1"/>
      <w:numFmt w:val="decimal"/>
      <w:lvlText w:val="%1.%2.%3.%4"/>
      <w:lvlJc w:val="left"/>
      <w:pPr>
        <w:ind w:left="3273" w:hanging="720"/>
      </w:pPr>
      <w:rPr>
        <w:rFonts w:ascii="Arial" w:hAnsi="Arial" w:hint="default"/>
      </w:rPr>
    </w:lvl>
    <w:lvl w:ilvl="4">
      <w:start w:val="1"/>
      <w:numFmt w:val="decimal"/>
      <w:lvlText w:val="%1.%2.%3.%4.%5"/>
      <w:lvlJc w:val="left"/>
      <w:pPr>
        <w:ind w:left="4484" w:hanging="1080"/>
      </w:pPr>
      <w:rPr>
        <w:rFonts w:ascii="Arial" w:hAnsi="Arial" w:hint="default"/>
      </w:rPr>
    </w:lvl>
    <w:lvl w:ilvl="5">
      <w:start w:val="1"/>
      <w:numFmt w:val="decimal"/>
      <w:lvlText w:val="%1.%2.%3.%4.%5.%6"/>
      <w:lvlJc w:val="left"/>
      <w:pPr>
        <w:ind w:left="5335" w:hanging="1080"/>
      </w:pPr>
      <w:rPr>
        <w:rFonts w:ascii="Arial" w:hAnsi="Arial" w:hint="default"/>
      </w:rPr>
    </w:lvl>
    <w:lvl w:ilvl="6">
      <w:start w:val="1"/>
      <w:numFmt w:val="decimal"/>
      <w:lvlText w:val="%1.%2.%3.%4.%5.%6.%7"/>
      <w:lvlJc w:val="left"/>
      <w:pPr>
        <w:ind w:left="6546" w:hanging="1440"/>
      </w:pPr>
      <w:rPr>
        <w:rFonts w:ascii="Arial" w:hAnsi="Arial" w:hint="default"/>
      </w:rPr>
    </w:lvl>
    <w:lvl w:ilvl="7">
      <w:start w:val="1"/>
      <w:numFmt w:val="decimal"/>
      <w:lvlText w:val="%1.%2.%3.%4.%5.%6.%7.%8"/>
      <w:lvlJc w:val="left"/>
      <w:pPr>
        <w:ind w:left="7397" w:hanging="1440"/>
      </w:pPr>
      <w:rPr>
        <w:rFonts w:ascii="Arial" w:hAnsi="Arial" w:hint="default"/>
      </w:rPr>
    </w:lvl>
    <w:lvl w:ilvl="8">
      <w:start w:val="1"/>
      <w:numFmt w:val="decimal"/>
      <w:lvlText w:val="%1.%2.%3.%4.%5.%6.%7.%8.%9"/>
      <w:lvlJc w:val="left"/>
      <w:pPr>
        <w:ind w:left="8608" w:hanging="1800"/>
      </w:pPr>
      <w:rPr>
        <w:rFonts w:ascii="Arial" w:hAnsi="Arial" w:hint="default"/>
      </w:r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0140EE"/>
    <w:multiLevelType w:val="multilevel"/>
    <w:tmpl w:val="730892A4"/>
    <w:lvl w:ilvl="0">
      <w:start w:val="1"/>
      <w:numFmt w:val="decimal"/>
      <w:lvlText w:val="%1"/>
      <w:lvlJc w:val="left"/>
      <w:pPr>
        <w:ind w:left="360" w:hanging="360"/>
      </w:pPr>
      <w:rPr>
        <w:rFonts w:hint="default"/>
      </w:rPr>
    </w:lvl>
    <w:lvl w:ilvl="1">
      <w:start w:val="1"/>
      <w:numFmt w:val="decimal"/>
      <w:lvlText w:val="%1.%2"/>
      <w:lvlJc w:val="left"/>
      <w:pPr>
        <w:ind w:left="1218" w:hanging="360"/>
      </w:pPr>
      <w:rPr>
        <w:rFonts w:hint="default"/>
        <w:b/>
        <w:bCs/>
      </w:rPr>
    </w:lvl>
    <w:lvl w:ilvl="2">
      <w:start w:val="1"/>
      <w:numFmt w:val="decimal"/>
      <w:lvlText w:val="%1.%2.%3"/>
      <w:lvlJc w:val="left"/>
      <w:pPr>
        <w:ind w:left="2436" w:hanging="720"/>
      </w:pPr>
      <w:rPr>
        <w:rFonts w:hint="default"/>
      </w:rPr>
    </w:lvl>
    <w:lvl w:ilvl="3">
      <w:start w:val="1"/>
      <w:numFmt w:val="decimal"/>
      <w:lvlText w:val="%1.%2.%3.%4"/>
      <w:lvlJc w:val="left"/>
      <w:pPr>
        <w:ind w:left="3654" w:hanging="1080"/>
      </w:pPr>
      <w:rPr>
        <w:rFonts w:hint="default"/>
      </w:rPr>
    </w:lvl>
    <w:lvl w:ilvl="4">
      <w:start w:val="1"/>
      <w:numFmt w:val="decimal"/>
      <w:lvlText w:val="%1.%2.%3.%4.%5"/>
      <w:lvlJc w:val="left"/>
      <w:pPr>
        <w:ind w:left="4512" w:hanging="1080"/>
      </w:pPr>
      <w:rPr>
        <w:rFonts w:hint="default"/>
      </w:rPr>
    </w:lvl>
    <w:lvl w:ilvl="5">
      <w:start w:val="1"/>
      <w:numFmt w:val="decimal"/>
      <w:lvlText w:val="%1.%2.%3.%4.%5.%6"/>
      <w:lvlJc w:val="left"/>
      <w:pPr>
        <w:ind w:left="5730" w:hanging="1440"/>
      </w:pPr>
      <w:rPr>
        <w:rFonts w:hint="default"/>
      </w:rPr>
    </w:lvl>
    <w:lvl w:ilvl="6">
      <w:start w:val="1"/>
      <w:numFmt w:val="decimal"/>
      <w:lvlText w:val="%1.%2.%3.%4.%5.%6.%7"/>
      <w:lvlJc w:val="left"/>
      <w:pPr>
        <w:ind w:left="6588" w:hanging="1440"/>
      </w:pPr>
      <w:rPr>
        <w:rFonts w:hint="default"/>
      </w:rPr>
    </w:lvl>
    <w:lvl w:ilvl="7">
      <w:start w:val="1"/>
      <w:numFmt w:val="decimal"/>
      <w:lvlText w:val="%1.%2.%3.%4.%5.%6.%7.%8"/>
      <w:lvlJc w:val="left"/>
      <w:pPr>
        <w:ind w:left="7806" w:hanging="1800"/>
      </w:pPr>
      <w:rPr>
        <w:rFonts w:hint="default"/>
      </w:rPr>
    </w:lvl>
    <w:lvl w:ilvl="8">
      <w:start w:val="1"/>
      <w:numFmt w:val="decimal"/>
      <w:lvlText w:val="%1.%2.%3.%4.%5.%6.%7.%8.%9"/>
      <w:lvlJc w:val="left"/>
      <w:pPr>
        <w:ind w:left="8664" w:hanging="1800"/>
      </w:pPr>
      <w:rPr>
        <w:rFonts w:hint="default"/>
      </w:rPr>
    </w:lvl>
  </w:abstractNum>
  <w:abstractNum w:abstractNumId="8" w15:restartNumberingAfterBreak="0">
    <w:nsid w:val="20424382"/>
    <w:multiLevelType w:val="multilevel"/>
    <w:tmpl w:val="6420A51C"/>
    <w:lvl w:ilvl="0">
      <w:start w:val="1"/>
      <w:numFmt w:val="decimal"/>
      <w:lvlText w:val="%1."/>
      <w:lvlJc w:val="left"/>
      <w:pPr>
        <w:ind w:left="360" w:hanging="360"/>
      </w:pPr>
      <w:rPr>
        <w:rFonts w:hint="default"/>
        <w:b/>
        <w:bCs/>
      </w:rPr>
    </w:lvl>
    <w:lvl w:ilvl="1">
      <w:start w:val="1"/>
      <w:numFmt w:val="decimal"/>
      <w:lvlText w:val="%2."/>
      <w:lvlJc w:val="left"/>
      <w:pPr>
        <w:ind w:left="858" w:hanging="432"/>
      </w:pPr>
      <w:rPr>
        <w:rFonts w:ascii="Arial" w:eastAsia="Times New Roman" w:hAnsi="Arial" w:cs="David"/>
        <w:b/>
        <w:bCs/>
        <w:lang w:bidi="he-IL"/>
      </w:rPr>
    </w:lvl>
    <w:lvl w:ilvl="2">
      <w:start w:val="1"/>
      <w:numFmt w:val="decimal"/>
      <w:lvlText w:val="%1.%2.%3."/>
      <w:lvlJc w:val="left"/>
      <w:pPr>
        <w:ind w:left="1213"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4690D37"/>
    <w:multiLevelType w:val="multilevel"/>
    <w:tmpl w:val="2C7611E6"/>
    <w:numStyleLink w:val="-0"/>
  </w:abstractNum>
  <w:abstractNum w:abstractNumId="10" w15:restartNumberingAfterBreak="0">
    <w:nsid w:val="29B42A82"/>
    <w:multiLevelType w:val="multilevel"/>
    <w:tmpl w:val="152CA86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4470312D"/>
    <w:multiLevelType w:val="multilevel"/>
    <w:tmpl w:val="73969F0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477D4CEE"/>
    <w:multiLevelType w:val="multilevel"/>
    <w:tmpl w:val="2C7611E6"/>
    <w:numStyleLink w:val="-0"/>
  </w:abstractNum>
  <w:abstractNum w:abstractNumId="14" w15:restartNumberingAfterBreak="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9C244E"/>
    <w:multiLevelType w:val="multilevel"/>
    <w:tmpl w:val="2C40097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2C63965"/>
    <w:multiLevelType w:val="multilevel"/>
    <w:tmpl w:val="CB2CFB36"/>
    <w:numStyleLink w:val="-"/>
  </w:abstractNum>
  <w:abstractNum w:abstractNumId="17"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8" w15:restartNumberingAfterBreak="0">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22"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20"/>
  </w:num>
  <w:num w:numId="3">
    <w:abstractNumId w:val="2"/>
  </w:num>
  <w:num w:numId="4">
    <w:abstractNumId w:val="6"/>
  </w:num>
  <w:num w:numId="5">
    <w:abstractNumId w:val="1"/>
  </w:num>
  <w:num w:numId="6">
    <w:abstractNumId w:val="13"/>
  </w:num>
  <w:num w:numId="7">
    <w:abstractNumId w:val="1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1"/>
  </w:num>
  <w:num w:numId="11">
    <w:abstractNumId w:val="12"/>
  </w:num>
  <w:num w:numId="12">
    <w:abstractNumId w:val="3"/>
  </w:num>
  <w:num w:numId="13">
    <w:abstractNumId w:val="14"/>
  </w:num>
  <w:num w:numId="14">
    <w:abstractNumId w:val="23"/>
  </w:num>
  <w:num w:numId="15">
    <w:abstractNumId w:val="19"/>
  </w:num>
  <w:num w:numId="16">
    <w:abstractNumId w:val="22"/>
  </w:num>
  <w:num w:numId="17">
    <w:abstractNumId w:val="17"/>
  </w:num>
  <w:num w:numId="18">
    <w:abstractNumId w:val="18"/>
  </w:num>
  <w:num w:numId="19">
    <w:abstractNumId w:val="8"/>
  </w:num>
  <w:num w:numId="20">
    <w:abstractNumId w:val="15"/>
  </w:num>
  <w:num w:numId="21">
    <w:abstractNumId w:val="10"/>
  </w:num>
  <w:num w:numId="22">
    <w:abstractNumId w:val="7"/>
  </w:num>
  <w:num w:numId="23">
    <w:abstractNumId w:val="5"/>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05971"/>
    <w:rsid w:val="00014182"/>
    <w:rsid w:val="00047C97"/>
    <w:rsid w:val="000520B7"/>
    <w:rsid w:val="000568CE"/>
    <w:rsid w:val="00066383"/>
    <w:rsid w:val="00072A8A"/>
    <w:rsid w:val="000837B7"/>
    <w:rsid w:val="00093B9D"/>
    <w:rsid w:val="000C04AE"/>
    <w:rsid w:val="000E6098"/>
    <w:rsid w:val="000E632C"/>
    <w:rsid w:val="000F0810"/>
    <w:rsid w:val="0010326C"/>
    <w:rsid w:val="00107762"/>
    <w:rsid w:val="00150DD8"/>
    <w:rsid w:val="001611C6"/>
    <w:rsid w:val="00164B30"/>
    <w:rsid w:val="0018292D"/>
    <w:rsid w:val="00191AC7"/>
    <w:rsid w:val="001A7C42"/>
    <w:rsid w:val="001C4F6D"/>
    <w:rsid w:val="001D55DD"/>
    <w:rsid w:val="001E548A"/>
    <w:rsid w:val="001F6C1A"/>
    <w:rsid w:val="00201135"/>
    <w:rsid w:val="00214774"/>
    <w:rsid w:val="00275887"/>
    <w:rsid w:val="002A54A3"/>
    <w:rsid w:val="002A7CF0"/>
    <w:rsid w:val="002A7FEA"/>
    <w:rsid w:val="002C0CA8"/>
    <w:rsid w:val="002D78E0"/>
    <w:rsid w:val="002E38F4"/>
    <w:rsid w:val="002F197C"/>
    <w:rsid w:val="002F6129"/>
    <w:rsid w:val="00325E01"/>
    <w:rsid w:val="00361114"/>
    <w:rsid w:val="00370325"/>
    <w:rsid w:val="003840FE"/>
    <w:rsid w:val="00393C6A"/>
    <w:rsid w:val="003A16B9"/>
    <w:rsid w:val="003A1D7A"/>
    <w:rsid w:val="003C3A5C"/>
    <w:rsid w:val="003C4C75"/>
    <w:rsid w:val="003C7880"/>
    <w:rsid w:val="003F1396"/>
    <w:rsid w:val="0040055E"/>
    <w:rsid w:val="00423D6A"/>
    <w:rsid w:val="00426E0E"/>
    <w:rsid w:val="004323EF"/>
    <w:rsid w:val="004410DE"/>
    <w:rsid w:val="0044663B"/>
    <w:rsid w:val="00451F2E"/>
    <w:rsid w:val="004523EB"/>
    <w:rsid w:val="00452D7A"/>
    <w:rsid w:val="00496AC4"/>
    <w:rsid w:val="004B1586"/>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5E794D"/>
    <w:rsid w:val="005F3799"/>
    <w:rsid w:val="00600BFA"/>
    <w:rsid w:val="00600F1F"/>
    <w:rsid w:val="00602DAD"/>
    <w:rsid w:val="006143A9"/>
    <w:rsid w:val="006309B0"/>
    <w:rsid w:val="00643D78"/>
    <w:rsid w:val="00654729"/>
    <w:rsid w:val="00665B31"/>
    <w:rsid w:val="0066664E"/>
    <w:rsid w:val="00692C69"/>
    <w:rsid w:val="006952CA"/>
    <w:rsid w:val="006A13C9"/>
    <w:rsid w:val="006A2503"/>
    <w:rsid w:val="006A34B6"/>
    <w:rsid w:val="006A5446"/>
    <w:rsid w:val="006B0E80"/>
    <w:rsid w:val="006B22C1"/>
    <w:rsid w:val="006B352E"/>
    <w:rsid w:val="006C55AF"/>
    <w:rsid w:val="006D0744"/>
    <w:rsid w:val="006D686D"/>
    <w:rsid w:val="006E3D79"/>
    <w:rsid w:val="006E5942"/>
    <w:rsid w:val="006F6BB3"/>
    <w:rsid w:val="00706164"/>
    <w:rsid w:val="00710238"/>
    <w:rsid w:val="00735D55"/>
    <w:rsid w:val="00743847"/>
    <w:rsid w:val="00751B50"/>
    <w:rsid w:val="00757313"/>
    <w:rsid w:val="00757879"/>
    <w:rsid w:val="007611DA"/>
    <w:rsid w:val="00783E42"/>
    <w:rsid w:val="00793E5C"/>
    <w:rsid w:val="007A043C"/>
    <w:rsid w:val="007A373A"/>
    <w:rsid w:val="007B7115"/>
    <w:rsid w:val="007D4118"/>
    <w:rsid w:val="007E2692"/>
    <w:rsid w:val="007F3FB2"/>
    <w:rsid w:val="007F45B4"/>
    <w:rsid w:val="0080160A"/>
    <w:rsid w:val="00825263"/>
    <w:rsid w:val="0082739B"/>
    <w:rsid w:val="008325FE"/>
    <w:rsid w:val="00861188"/>
    <w:rsid w:val="00864DB3"/>
    <w:rsid w:val="00867AE5"/>
    <w:rsid w:val="00870D8A"/>
    <w:rsid w:val="008B39D7"/>
    <w:rsid w:val="008C593D"/>
    <w:rsid w:val="008E77BE"/>
    <w:rsid w:val="00910BC9"/>
    <w:rsid w:val="00915C9A"/>
    <w:rsid w:val="00935E81"/>
    <w:rsid w:val="00986444"/>
    <w:rsid w:val="00990A24"/>
    <w:rsid w:val="00995339"/>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AF41A0"/>
    <w:rsid w:val="00B03E2B"/>
    <w:rsid w:val="00B041F7"/>
    <w:rsid w:val="00B15DA1"/>
    <w:rsid w:val="00B311D4"/>
    <w:rsid w:val="00B429D7"/>
    <w:rsid w:val="00B53F65"/>
    <w:rsid w:val="00B60EE6"/>
    <w:rsid w:val="00B67385"/>
    <w:rsid w:val="00B9037A"/>
    <w:rsid w:val="00B93390"/>
    <w:rsid w:val="00B93A25"/>
    <w:rsid w:val="00BB393A"/>
    <w:rsid w:val="00BD67E7"/>
    <w:rsid w:val="00BF29B2"/>
    <w:rsid w:val="00C01906"/>
    <w:rsid w:val="00C07DA0"/>
    <w:rsid w:val="00C171DC"/>
    <w:rsid w:val="00C27AC8"/>
    <w:rsid w:val="00C356FB"/>
    <w:rsid w:val="00C37F33"/>
    <w:rsid w:val="00C47D33"/>
    <w:rsid w:val="00C769BC"/>
    <w:rsid w:val="00C84ABA"/>
    <w:rsid w:val="00C85B49"/>
    <w:rsid w:val="00C95E79"/>
    <w:rsid w:val="00CA61AF"/>
    <w:rsid w:val="00CB40A4"/>
    <w:rsid w:val="00CC05F7"/>
    <w:rsid w:val="00CC356E"/>
    <w:rsid w:val="00CC7947"/>
    <w:rsid w:val="00CD6DB8"/>
    <w:rsid w:val="00CE0517"/>
    <w:rsid w:val="00CF0C6C"/>
    <w:rsid w:val="00CF44BB"/>
    <w:rsid w:val="00CF48FA"/>
    <w:rsid w:val="00D06C96"/>
    <w:rsid w:val="00D25E97"/>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44525"/>
    <w:rsid w:val="00E56588"/>
    <w:rsid w:val="00E71BC2"/>
    <w:rsid w:val="00E731F1"/>
    <w:rsid w:val="00E95EEF"/>
    <w:rsid w:val="00EA3739"/>
    <w:rsid w:val="00EA6729"/>
    <w:rsid w:val="00EB3388"/>
    <w:rsid w:val="00EB48BB"/>
    <w:rsid w:val="00EC303E"/>
    <w:rsid w:val="00EE35A2"/>
    <w:rsid w:val="00EF71D7"/>
    <w:rsid w:val="00F00D41"/>
    <w:rsid w:val="00F0592A"/>
    <w:rsid w:val="00F21E50"/>
    <w:rsid w:val="00F23463"/>
    <w:rsid w:val="00F25ABF"/>
    <w:rsid w:val="00F31910"/>
    <w:rsid w:val="00F35181"/>
    <w:rsid w:val="00F357A2"/>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5F72A7D-E289-425D-900D-20DE61D5C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character" w:styleId="aa">
    <w:name w:val="annotation reference"/>
    <w:uiPriority w:val="99"/>
    <w:semiHidden/>
    <w:unhideWhenUsed/>
    <w:rsid w:val="00CF0C6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htzvi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F80D4-C4CE-4FF3-B901-48BAD4051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572</Words>
  <Characters>2863</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2017-11-02T07:00:00Z</cp:lastPrinted>
  <dcterms:created xsi:type="dcterms:W3CDTF">2017-11-09T06:46:00Z</dcterms:created>
  <dcterms:modified xsi:type="dcterms:W3CDTF">2017-11-09T06:46:00Z</dcterms:modified>
</cp:coreProperties>
</file>